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01" w:rsidRPr="00D87C01" w:rsidRDefault="00D87C01" w:rsidP="00D87C01">
      <w:pPr>
        <w:widowControl/>
        <w:shd w:val="clear" w:color="auto" w:fill="FFFFFF"/>
        <w:spacing w:before="150" w:after="150"/>
        <w:jc w:val="center"/>
        <w:outlineLvl w:val="3"/>
        <w:rPr>
          <w:rFonts w:ascii="Helvetica" w:eastAsia="宋体" w:hAnsi="Helvetica" w:cs="宋体"/>
          <w:b/>
          <w:color w:val="333333"/>
          <w:kern w:val="0"/>
          <w:sz w:val="27"/>
          <w:szCs w:val="27"/>
        </w:rPr>
      </w:pPr>
      <w:r w:rsidRPr="00D87C01">
        <w:rPr>
          <w:rFonts w:ascii="Helvetica" w:eastAsia="宋体" w:hAnsi="Helvetica" w:cs="宋体"/>
          <w:b/>
          <w:color w:val="333333"/>
          <w:kern w:val="0"/>
          <w:sz w:val="27"/>
          <w:szCs w:val="27"/>
        </w:rPr>
        <w:t>2019</w:t>
      </w:r>
      <w:r w:rsidRPr="00D87C01">
        <w:rPr>
          <w:rFonts w:ascii="Helvetica" w:eastAsia="宋体" w:hAnsi="Helvetica" w:cs="宋体"/>
          <w:b/>
          <w:color w:val="333333"/>
          <w:kern w:val="0"/>
          <w:sz w:val="27"/>
          <w:szCs w:val="27"/>
        </w:rPr>
        <w:t>年云南师范大学商学院副教授评审委员会评审结果公示</w:t>
      </w:r>
    </w:p>
    <w:p w:rsidR="00D87C01" w:rsidRPr="00D87C01" w:rsidRDefault="00D87C01" w:rsidP="00D87C01">
      <w:pPr>
        <w:widowControl/>
        <w:shd w:val="clear" w:color="auto" w:fill="FFFFFF"/>
        <w:spacing w:before="313"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经2019年云南师范大学商学院副教授评审委员会于2019年11月23日评审，同意尹媛等20位同志具备副教授职务任职资格，现予以公示（名单见附件），公示期为5个工作日（2019年11月25日—2019年11月29日）。若有异议，可在公示期间通过当面、书面或电话方式向云南师范大学商学院人力资源部或职称评审监督委员会反映。</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人力资源部</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联系人：许晓波</w:t>
      </w:r>
      <w:r w:rsidRPr="00D87C01">
        <w:rPr>
          <w:rFonts w:ascii="宋体" w:eastAsia="宋体" w:hAnsi="宋体" w:cs="宋体" w:hint="eastAsia"/>
          <w:color w:val="333333"/>
          <w:kern w:val="0"/>
          <w:sz w:val="32"/>
          <w:szCs w:val="32"/>
        </w:rPr>
        <w:t> </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联系电话：0871-68336141</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地址：昆明市高新开发区商院路1号</w:t>
      </w:r>
      <w:proofErr w:type="gramStart"/>
      <w:r w:rsidRPr="00D87C01">
        <w:rPr>
          <w:rFonts w:ascii="仿宋" w:eastAsia="仿宋" w:hAnsi="仿宋" w:cs="宋体" w:hint="eastAsia"/>
          <w:color w:val="333333"/>
          <w:kern w:val="0"/>
          <w:sz w:val="32"/>
          <w:szCs w:val="32"/>
        </w:rPr>
        <w:t>文渊楼</w:t>
      </w:r>
      <w:proofErr w:type="gramEnd"/>
      <w:r w:rsidRPr="00D87C01">
        <w:rPr>
          <w:rFonts w:ascii="仿宋" w:eastAsia="仿宋" w:hAnsi="仿宋" w:cs="宋体" w:hint="eastAsia"/>
          <w:color w:val="333333"/>
          <w:kern w:val="0"/>
          <w:sz w:val="32"/>
          <w:szCs w:val="32"/>
        </w:rPr>
        <w:t>107</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邮箱：ynsfdxsxyhr@163.com</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职称评审监督委员会</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联系人：李宏伟</w:t>
      </w:r>
      <w:r w:rsidRPr="00D87C01">
        <w:rPr>
          <w:rFonts w:ascii="宋体" w:eastAsia="宋体" w:hAnsi="宋体" w:cs="宋体" w:hint="eastAsia"/>
          <w:color w:val="333333"/>
          <w:kern w:val="0"/>
          <w:sz w:val="32"/>
          <w:szCs w:val="32"/>
        </w:rPr>
        <w:t> </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联系电话：0871-68301155</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地址：昆明市高新开发区商院路1号</w:t>
      </w:r>
      <w:proofErr w:type="gramStart"/>
      <w:r w:rsidRPr="00D87C01">
        <w:rPr>
          <w:rFonts w:ascii="仿宋" w:eastAsia="仿宋" w:hAnsi="仿宋" w:cs="宋体" w:hint="eastAsia"/>
          <w:color w:val="333333"/>
          <w:kern w:val="0"/>
          <w:sz w:val="32"/>
          <w:szCs w:val="32"/>
        </w:rPr>
        <w:t>慧宇楼</w:t>
      </w:r>
      <w:proofErr w:type="gramEnd"/>
      <w:r w:rsidRPr="00D87C01">
        <w:rPr>
          <w:rFonts w:ascii="仿宋" w:eastAsia="仿宋" w:hAnsi="仿宋" w:cs="宋体" w:hint="eastAsia"/>
          <w:color w:val="333333"/>
          <w:kern w:val="0"/>
          <w:sz w:val="32"/>
          <w:szCs w:val="32"/>
        </w:rPr>
        <w:t>108</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p>
    <w:p w:rsidR="00D87C01" w:rsidRPr="00D87C01" w:rsidRDefault="00D87C01" w:rsidP="00285FB0">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附件：2019年云南师范大学商学院副教授评审委员会评审通过人员名单</w:t>
      </w:r>
    </w:p>
    <w:p w:rsidR="00D87C01" w:rsidRPr="00D87C01" w:rsidRDefault="00D87C01" w:rsidP="00285FB0">
      <w:pPr>
        <w:widowControl/>
        <w:shd w:val="clear" w:color="auto" w:fill="FFFFFF"/>
        <w:spacing w:line="500" w:lineRule="atLeast"/>
        <w:ind w:firstLineChars="800" w:firstLine="2560"/>
        <w:rPr>
          <w:rFonts w:ascii="宋体" w:eastAsia="宋体" w:hAnsi="宋体" w:cs="宋体"/>
          <w:color w:val="333333"/>
          <w:kern w:val="0"/>
          <w:sz w:val="24"/>
          <w:szCs w:val="24"/>
        </w:rPr>
      </w:pPr>
      <w:r w:rsidRPr="00D87C01">
        <w:rPr>
          <w:rFonts w:ascii="宋体" w:eastAsia="宋体" w:hAnsi="宋体" w:cs="宋体" w:hint="eastAsia"/>
          <w:color w:val="333333"/>
          <w:kern w:val="0"/>
          <w:sz w:val="32"/>
          <w:szCs w:val="32"/>
        </w:rPr>
        <w:t> </w:t>
      </w:r>
      <w:r w:rsidRPr="00D87C01">
        <w:rPr>
          <w:rFonts w:ascii="仿宋" w:eastAsia="仿宋" w:hAnsi="仿宋" w:cs="宋体" w:hint="eastAsia"/>
          <w:color w:val="333333"/>
          <w:kern w:val="0"/>
          <w:sz w:val="32"/>
          <w:szCs w:val="32"/>
        </w:rPr>
        <w:t>云南师范大学商学院人力资源部</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宋体" w:eastAsia="宋体" w:hAnsi="宋体" w:cs="宋体" w:hint="eastAsia"/>
          <w:color w:val="333333"/>
          <w:kern w:val="0"/>
          <w:sz w:val="32"/>
          <w:szCs w:val="32"/>
        </w:rPr>
        <w:t>          </w:t>
      </w:r>
      <w:r w:rsidRPr="00D87C01">
        <w:rPr>
          <w:rFonts w:ascii="仿宋" w:eastAsia="仿宋" w:hAnsi="仿宋" w:cs="仿宋" w:hint="eastAsia"/>
          <w:color w:val="333333"/>
          <w:kern w:val="0"/>
          <w:sz w:val="32"/>
          <w:szCs w:val="32"/>
        </w:rPr>
        <w:t>2019</w:t>
      </w:r>
      <w:r w:rsidRPr="00D87C01">
        <w:rPr>
          <w:rFonts w:ascii="仿宋" w:eastAsia="仿宋" w:hAnsi="仿宋" w:cs="宋体" w:hint="eastAsia"/>
          <w:color w:val="333333"/>
          <w:kern w:val="0"/>
          <w:sz w:val="32"/>
          <w:szCs w:val="32"/>
        </w:rPr>
        <w:t>年11月25日</w:t>
      </w:r>
    </w:p>
    <w:p w:rsidR="00D87C01" w:rsidRPr="00D87C01" w:rsidRDefault="00D87C01" w:rsidP="00285FB0">
      <w:pPr>
        <w:widowControl/>
        <w:shd w:val="clear" w:color="auto" w:fill="FFFFFF"/>
        <w:spacing w:line="500" w:lineRule="atLeast"/>
        <w:ind w:firstLine="640"/>
        <w:rPr>
          <w:rFonts w:ascii="宋体" w:eastAsia="宋体" w:hAnsi="宋体" w:cs="宋体"/>
          <w:color w:val="333333"/>
          <w:kern w:val="0"/>
          <w:sz w:val="24"/>
          <w:szCs w:val="24"/>
        </w:rPr>
      </w:pPr>
    </w:p>
    <w:p w:rsidR="00D87C01" w:rsidRPr="00D87C01" w:rsidRDefault="00D87C01" w:rsidP="00D87C01">
      <w:pPr>
        <w:widowControl/>
        <w:shd w:val="clear" w:color="auto" w:fill="FFFFFF"/>
        <w:spacing w:line="500" w:lineRule="atLeast"/>
        <w:rPr>
          <w:rFonts w:ascii="宋体" w:eastAsia="宋体" w:hAnsi="宋体" w:cs="宋体"/>
          <w:b/>
          <w:color w:val="333333"/>
          <w:kern w:val="0"/>
          <w:sz w:val="24"/>
          <w:szCs w:val="24"/>
        </w:rPr>
      </w:pPr>
      <w:r w:rsidRPr="00D87C01">
        <w:rPr>
          <w:rFonts w:ascii="仿宋" w:eastAsia="仿宋" w:hAnsi="仿宋" w:cs="宋体" w:hint="eastAsia"/>
          <w:b/>
          <w:color w:val="333333"/>
          <w:kern w:val="0"/>
          <w:sz w:val="32"/>
          <w:szCs w:val="32"/>
        </w:rPr>
        <w:lastRenderedPageBreak/>
        <w:t>附件：</w:t>
      </w:r>
    </w:p>
    <w:p w:rsidR="00D87C01" w:rsidRPr="00D87C01" w:rsidRDefault="00D87C01" w:rsidP="00285FB0">
      <w:pPr>
        <w:widowControl/>
        <w:shd w:val="clear" w:color="auto" w:fill="FFFFFF"/>
        <w:spacing w:line="600" w:lineRule="atLeast"/>
        <w:jc w:val="center"/>
        <w:rPr>
          <w:rFonts w:ascii="宋体" w:eastAsia="宋体" w:hAnsi="宋体" w:cs="宋体"/>
          <w:color w:val="333333"/>
          <w:kern w:val="0"/>
          <w:sz w:val="24"/>
          <w:szCs w:val="24"/>
        </w:rPr>
      </w:pPr>
      <w:r w:rsidRPr="00D87C01">
        <w:rPr>
          <w:rFonts w:ascii="方正小标宋简体" w:eastAsia="方正小标宋简体" w:hAnsi="Calibri" w:cs="宋体" w:hint="eastAsia"/>
          <w:color w:val="333333"/>
          <w:kern w:val="0"/>
          <w:sz w:val="44"/>
          <w:szCs w:val="44"/>
        </w:rPr>
        <w:t>2019年云南师范大学商学院副教授评审委员会评审通过人员名单</w:t>
      </w:r>
    </w:p>
    <w:p w:rsidR="00D87C01" w:rsidRPr="00D87C01" w:rsidRDefault="00D87C01" w:rsidP="00285FB0">
      <w:pPr>
        <w:widowControl/>
        <w:shd w:val="clear" w:color="auto" w:fill="FFFFFF"/>
        <w:spacing w:line="500" w:lineRule="atLeast"/>
        <w:ind w:firstLine="640"/>
        <w:jc w:val="center"/>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（按姓氏笔画排序）</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黑体" w:eastAsia="黑体" w:hAnsi="黑体" w:cs="宋体" w:hint="eastAsia"/>
          <w:color w:val="333333"/>
          <w:kern w:val="0"/>
          <w:sz w:val="32"/>
          <w:szCs w:val="32"/>
        </w:rPr>
        <w:t>一、云南师范大学商学院评审通过人员名单</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尹媛（会计学院）、庄红花（法学院）、刘芳（会计学院）、闫翠珍（会计学院）、杨冬香（法学院）、李运谱（艺术学院）、张海玲（教育学院）、颜代波（艺术学院）、潘婕（经济与管理学院）</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黑体" w:eastAsia="黑体" w:hAnsi="黑体" w:cs="宋体" w:hint="eastAsia"/>
          <w:color w:val="333333"/>
          <w:kern w:val="0"/>
          <w:sz w:val="32"/>
          <w:szCs w:val="32"/>
        </w:rPr>
        <w:t>二、委托评审通过人员名单</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楷体" w:eastAsia="楷体" w:hAnsi="楷体" w:cs="宋体" w:hint="eastAsia"/>
          <w:color w:val="333333"/>
          <w:kern w:val="0"/>
          <w:sz w:val="32"/>
          <w:szCs w:val="32"/>
        </w:rPr>
        <w:t>（一）云南城市建设职业学院</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王维、龙晓燕</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楷体" w:eastAsia="楷体" w:hAnsi="楷体" w:cs="宋体" w:hint="eastAsia"/>
          <w:color w:val="333333"/>
          <w:kern w:val="0"/>
          <w:sz w:val="32"/>
          <w:szCs w:val="32"/>
        </w:rPr>
        <w:t>（二）云南工程职业学院</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邓节军、王蕊、杜鑫</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楷体" w:eastAsia="楷体" w:hAnsi="楷体" w:cs="宋体" w:hint="eastAsia"/>
          <w:color w:val="333333"/>
          <w:kern w:val="0"/>
          <w:sz w:val="32"/>
          <w:szCs w:val="32"/>
        </w:rPr>
        <w:t>（三）云南经贸外事职业学院</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陈双双、何汶纹、李晶、张勤、周丽琴、郭晓琳</w:t>
      </w:r>
    </w:p>
    <w:p w:rsidR="00D87C01" w:rsidRPr="00D87C01" w:rsidRDefault="00D87C01" w:rsidP="00D87C01">
      <w:pPr>
        <w:widowControl/>
        <w:shd w:val="clear" w:color="auto" w:fill="FFFFFF"/>
        <w:spacing w:line="500" w:lineRule="atLeast"/>
        <w:ind w:firstLine="640"/>
        <w:rPr>
          <w:rFonts w:ascii="宋体" w:eastAsia="宋体" w:hAnsi="宋体" w:cs="宋体"/>
          <w:color w:val="333333"/>
          <w:kern w:val="0"/>
          <w:sz w:val="24"/>
          <w:szCs w:val="24"/>
        </w:rPr>
      </w:pPr>
      <w:r w:rsidRPr="00D87C01">
        <w:rPr>
          <w:rFonts w:ascii="仿宋" w:eastAsia="仿宋" w:hAnsi="仿宋" w:cs="宋体" w:hint="eastAsia"/>
          <w:color w:val="333333"/>
          <w:kern w:val="0"/>
          <w:sz w:val="32"/>
          <w:szCs w:val="32"/>
        </w:rPr>
        <w:t>注：请委托评审高校按规定同期公示。</w:t>
      </w:r>
    </w:p>
    <w:p w:rsidR="00671B5F" w:rsidRPr="00D87C01" w:rsidRDefault="00671B5F"/>
    <w:sectPr w:rsidR="00671B5F" w:rsidRPr="00D87C01" w:rsidSect="00671B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76" w:rsidRDefault="00931776" w:rsidP="00D87C01">
      <w:r>
        <w:separator/>
      </w:r>
    </w:p>
  </w:endnote>
  <w:endnote w:type="continuationSeparator" w:id="0">
    <w:p w:rsidR="00931776" w:rsidRDefault="00931776" w:rsidP="00D87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76" w:rsidRDefault="00931776" w:rsidP="00D87C01">
      <w:r>
        <w:separator/>
      </w:r>
    </w:p>
  </w:footnote>
  <w:footnote w:type="continuationSeparator" w:id="0">
    <w:p w:rsidR="00931776" w:rsidRDefault="00931776" w:rsidP="00D87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C01"/>
    <w:rsid w:val="00285FB0"/>
    <w:rsid w:val="00671B5F"/>
    <w:rsid w:val="00931776"/>
    <w:rsid w:val="00D87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5F"/>
    <w:pPr>
      <w:widowControl w:val="0"/>
      <w:jc w:val="both"/>
    </w:pPr>
  </w:style>
  <w:style w:type="paragraph" w:styleId="4">
    <w:name w:val="heading 4"/>
    <w:basedOn w:val="a"/>
    <w:link w:val="4Char"/>
    <w:uiPriority w:val="9"/>
    <w:qFormat/>
    <w:rsid w:val="00D87C01"/>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D87C0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C01"/>
    <w:rPr>
      <w:sz w:val="18"/>
      <w:szCs w:val="18"/>
    </w:rPr>
  </w:style>
  <w:style w:type="paragraph" w:styleId="a4">
    <w:name w:val="footer"/>
    <w:basedOn w:val="a"/>
    <w:link w:val="Char0"/>
    <w:uiPriority w:val="99"/>
    <w:semiHidden/>
    <w:unhideWhenUsed/>
    <w:rsid w:val="00D87C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C01"/>
    <w:rPr>
      <w:sz w:val="18"/>
      <w:szCs w:val="18"/>
    </w:rPr>
  </w:style>
  <w:style w:type="character" w:customStyle="1" w:styleId="4Char">
    <w:name w:val="标题 4 Char"/>
    <w:basedOn w:val="a0"/>
    <w:link w:val="4"/>
    <w:uiPriority w:val="9"/>
    <w:rsid w:val="00D87C01"/>
    <w:rPr>
      <w:rFonts w:ascii="宋体" w:eastAsia="宋体" w:hAnsi="宋体" w:cs="宋体"/>
      <w:b/>
      <w:bCs/>
      <w:kern w:val="0"/>
      <w:sz w:val="24"/>
      <w:szCs w:val="24"/>
    </w:rPr>
  </w:style>
  <w:style w:type="character" w:customStyle="1" w:styleId="6Char">
    <w:name w:val="标题 6 Char"/>
    <w:basedOn w:val="a0"/>
    <w:link w:val="6"/>
    <w:uiPriority w:val="9"/>
    <w:rsid w:val="00D87C01"/>
    <w:rPr>
      <w:rFonts w:ascii="宋体" w:eastAsia="宋体" w:hAnsi="宋体" w:cs="宋体"/>
      <w:b/>
      <w:bCs/>
      <w:kern w:val="0"/>
      <w:sz w:val="15"/>
      <w:szCs w:val="15"/>
    </w:rPr>
  </w:style>
</w:styles>
</file>

<file path=word/webSettings.xml><?xml version="1.0" encoding="utf-8"?>
<w:webSettings xmlns:r="http://schemas.openxmlformats.org/officeDocument/2006/relationships" xmlns:w="http://schemas.openxmlformats.org/wordprocessingml/2006/main">
  <w:divs>
    <w:div w:id="877857597">
      <w:bodyDiv w:val="1"/>
      <w:marLeft w:val="0"/>
      <w:marRight w:val="0"/>
      <w:marTop w:val="0"/>
      <w:marBottom w:val="0"/>
      <w:divBdr>
        <w:top w:val="none" w:sz="0" w:space="0" w:color="auto"/>
        <w:left w:val="none" w:sz="0" w:space="0" w:color="auto"/>
        <w:bottom w:val="none" w:sz="0" w:space="0" w:color="auto"/>
        <w:right w:val="none" w:sz="0" w:space="0" w:color="auto"/>
      </w:divBdr>
      <w:divsChild>
        <w:div w:id="137022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2019-11-26T03:19:00Z</dcterms:created>
  <dcterms:modified xsi:type="dcterms:W3CDTF">2019-11-26T03:21:00Z</dcterms:modified>
</cp:coreProperties>
</file>